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Elencochiaro"/>
        <w:tblpPr w:leftFromText="141" w:rightFromText="141" w:horzAnchor="margin" w:tblpX="-493" w:tblpY="720"/>
        <w:tblW w:w="10701" w:type="dxa"/>
        <w:tblLook w:val="0000" w:firstRow="0" w:lastRow="0" w:firstColumn="0" w:lastColumn="0" w:noHBand="0" w:noVBand="0"/>
      </w:tblPr>
      <w:tblGrid>
        <w:gridCol w:w="2141"/>
        <w:gridCol w:w="3064"/>
        <w:gridCol w:w="1399"/>
        <w:gridCol w:w="1125"/>
        <w:gridCol w:w="2972"/>
      </w:tblGrid>
      <w:tr w:rsidR="00AC2245" w:rsidRPr="004B6B0D" w:rsidTr="00AC2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vMerge w:val="restart"/>
            <w:tcBorders>
              <w:top w:val="nil"/>
              <w:left w:val="nil"/>
              <w:right w:val="single" w:sz="4" w:space="0" w:color="002060"/>
            </w:tcBorders>
          </w:tcPr>
          <w:p w:rsidR="00AC2245" w:rsidRPr="000C2545" w:rsidRDefault="00AC2245" w:rsidP="00AC2245">
            <w:pPr>
              <w:rPr>
                <w:rFonts w:ascii="Garamond" w:hAnsi="Garamond" w:cs="Times New Roman"/>
                <w:color w:val="002060"/>
                <w:u w:val="single"/>
              </w:rPr>
            </w:pPr>
            <w:r w:rsidRPr="000C2545">
              <w:rPr>
                <w:rFonts w:ascii="Garamond" w:hAnsi="Garamond" w:cs="Times New Roman"/>
                <w:color w:val="002060"/>
                <w:u w:val="single"/>
              </w:rPr>
              <w:t>Nome del premio</w:t>
            </w:r>
          </w:p>
          <w:p w:rsidR="00AC2245" w:rsidRPr="000C2545" w:rsidRDefault="00AC2245" w:rsidP="00AC2245">
            <w:pPr>
              <w:rPr>
                <w:rFonts w:ascii="Garamond" w:hAnsi="Garamond" w:cs="Times New Roman"/>
                <w:color w:val="002060"/>
                <w:u w:val="single"/>
              </w:rPr>
            </w:pPr>
          </w:p>
          <w:p w:rsidR="00AC2245" w:rsidRPr="000C2545" w:rsidRDefault="00AC2245" w:rsidP="00AC2245">
            <w:pPr>
              <w:rPr>
                <w:rFonts w:ascii="Garamond" w:hAnsi="Garamond" w:cs="Times New Roman"/>
                <w:color w:val="002060"/>
                <w:u w:val="single"/>
              </w:rPr>
            </w:pPr>
            <w:r w:rsidRPr="000C2545">
              <w:rPr>
                <w:rFonts w:ascii="Garamond" w:hAnsi="Garamond" w:cs="Times New Roman"/>
                <w:color w:val="002060"/>
                <w:u w:val="single"/>
              </w:rPr>
              <w:t>Organizzazione:</w:t>
            </w:r>
          </w:p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</w:p>
          <w:p w:rsidR="00AC2245" w:rsidRPr="000C2545" w:rsidRDefault="000C2545" w:rsidP="00AC2245">
            <w:pPr>
              <w:jc w:val="center"/>
              <w:rPr>
                <w:rFonts w:ascii="Garamond" w:hAnsi="Garamond" w:cs="Times New Roman"/>
                <w:color w:val="002060"/>
                <w:u w:val="single"/>
              </w:rPr>
            </w:pPr>
            <w:r w:rsidRPr="000C2545">
              <w:rPr>
                <w:rFonts w:ascii="Garamond" w:hAnsi="Garamond" w:cs="Times New Roman"/>
                <w:color w:val="002060"/>
                <w:u w:val="single"/>
              </w:rPr>
              <w:t>I</w:t>
            </w:r>
            <w:r w:rsidR="00AC2245" w:rsidRPr="000C2545">
              <w:rPr>
                <w:rFonts w:ascii="Garamond" w:hAnsi="Garamond" w:cs="Times New Roman"/>
                <w:color w:val="002060"/>
                <w:u w:val="single"/>
              </w:rPr>
              <w:t>nformazioni e-mail</w:t>
            </w:r>
          </w:p>
          <w:p w:rsidR="00AC2245" w:rsidRPr="000C2545" w:rsidRDefault="00AC2245" w:rsidP="00AC2245">
            <w:pPr>
              <w:jc w:val="center"/>
              <w:rPr>
                <w:rFonts w:ascii="Garamond" w:hAnsi="Garamond" w:cs="Times New Roman"/>
                <w:color w:val="002060"/>
                <w:u w:val="single"/>
              </w:rPr>
            </w:pPr>
            <w:r w:rsidRPr="000C2545">
              <w:rPr>
                <w:rFonts w:ascii="Garamond" w:hAnsi="Garamond" w:cs="Times New Roman"/>
                <w:color w:val="002060"/>
                <w:u w:val="single"/>
              </w:rPr>
              <w:t>Sito internet</w:t>
            </w:r>
          </w:p>
          <w:p w:rsidR="00AC2245" w:rsidRPr="004B6B0D" w:rsidRDefault="00AC2245" w:rsidP="00AC2245">
            <w:pPr>
              <w:jc w:val="center"/>
              <w:rPr>
                <w:rFonts w:ascii="Garamond" w:hAnsi="Garamond" w:cs="Times New Roman"/>
                <w:color w:val="002060"/>
              </w:rPr>
            </w:pPr>
          </w:p>
          <w:p w:rsidR="00AC2245" w:rsidRPr="004B6B0D" w:rsidRDefault="00AC2245" w:rsidP="00AC2245">
            <w:pPr>
              <w:jc w:val="center"/>
              <w:rPr>
                <w:rFonts w:ascii="Garamond" w:hAnsi="Garamond" w:cs="Times New Roman"/>
                <w:color w:val="002060"/>
              </w:rPr>
            </w:pPr>
            <w:r w:rsidRPr="000C2545">
              <w:rPr>
                <w:rFonts w:ascii="Garamond" w:hAnsi="Garamond" w:cs="Times New Roman"/>
                <w:color w:val="002060"/>
                <w:u w:val="single"/>
              </w:rPr>
              <w:t>Patrocinio</w:t>
            </w:r>
            <w:r w:rsidRPr="004B6B0D">
              <w:rPr>
                <w:rFonts w:ascii="Garamond" w:hAnsi="Garamond" w:cs="Times New Roman"/>
                <w:color w:val="002060"/>
              </w:rPr>
              <w:t>:</w:t>
            </w:r>
          </w:p>
          <w:p w:rsidR="00AC2245" w:rsidRPr="004B6B0D" w:rsidRDefault="00AC2245" w:rsidP="00AC2245">
            <w:pPr>
              <w:jc w:val="center"/>
              <w:rPr>
                <w:rFonts w:ascii="Garamond" w:hAnsi="Garamond" w:cs="Times New Roman"/>
                <w:color w:val="002060"/>
              </w:rPr>
            </w:pPr>
          </w:p>
          <w:p w:rsidR="00AC2245" w:rsidRPr="004B6B0D" w:rsidRDefault="00AC2245" w:rsidP="00AC2245">
            <w:pPr>
              <w:jc w:val="center"/>
              <w:rPr>
                <w:rFonts w:ascii="Garamond" w:hAnsi="Garamond" w:cs="Times New Roman"/>
                <w:color w:val="002060"/>
              </w:rPr>
            </w:pPr>
          </w:p>
          <w:p w:rsidR="00AC2245" w:rsidRPr="004B6B0D" w:rsidRDefault="00AC2245" w:rsidP="00AC2245">
            <w:pPr>
              <w:jc w:val="center"/>
              <w:rPr>
                <w:rFonts w:ascii="Garamond" w:hAnsi="Garamond" w:cs="Times New Roman"/>
                <w:color w:val="002060"/>
              </w:rPr>
            </w:pPr>
          </w:p>
          <w:p w:rsidR="00AC2245" w:rsidRPr="004B6B0D" w:rsidRDefault="00AC2245" w:rsidP="00AC2245">
            <w:pPr>
              <w:rPr>
                <w:rFonts w:ascii="Garamond" w:hAnsi="Garamond" w:cs="Times New Roman"/>
                <w:sz w:val="24"/>
                <w:szCs w:val="24"/>
              </w:rPr>
            </w:pPr>
            <w:r w:rsidRPr="000C2545">
              <w:rPr>
                <w:rFonts w:ascii="Garamond" w:hAnsi="Garamond" w:cs="Times New Roman"/>
                <w:color w:val="002060"/>
                <w:sz w:val="24"/>
                <w:szCs w:val="24"/>
                <w:u w:val="single"/>
              </w:rPr>
              <w:t>Tema proposto</w:t>
            </w:r>
            <w:r w:rsidRPr="004B6B0D">
              <w:rPr>
                <w:rFonts w:ascii="Garamond" w:hAnsi="Garamond" w:cs="Times New Roman"/>
                <w:color w:val="002060"/>
                <w:sz w:val="24"/>
                <w:szCs w:val="24"/>
              </w:rPr>
              <w:t>:</w:t>
            </w:r>
          </w:p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  <w:sz w:val="20"/>
                <w:szCs w:val="20"/>
              </w:rPr>
            </w:pPr>
          </w:p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  <w:r w:rsidRPr="000C2545">
              <w:rPr>
                <w:rFonts w:ascii="Garamond" w:hAnsi="Garamond" w:cs="Times New Roman"/>
                <w:color w:val="002060"/>
                <w:u w:val="single"/>
              </w:rPr>
              <w:t>Lunghezza opere</w:t>
            </w:r>
            <w:r w:rsidRPr="004B6B0D">
              <w:rPr>
                <w:rFonts w:ascii="Garamond" w:hAnsi="Garamond" w:cs="Times New Roman"/>
                <w:color w:val="002060"/>
              </w:rPr>
              <w:t xml:space="preserve"> </w:t>
            </w:r>
            <w:r w:rsidRPr="000C2545">
              <w:rPr>
                <w:rFonts w:ascii="Garamond" w:hAnsi="Garamond" w:cs="Times New Roman"/>
                <w:color w:val="002060"/>
                <w:u w:val="single"/>
              </w:rPr>
              <w:t>ammesse</w:t>
            </w:r>
          </w:p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</w:p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</w:p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  <w:r w:rsidRPr="000C2545">
              <w:rPr>
                <w:rFonts w:ascii="Garamond" w:hAnsi="Garamond" w:cs="Times New Roman"/>
                <w:color w:val="002060"/>
                <w:u w:val="single"/>
              </w:rPr>
              <w:t>Numero di copie da</w:t>
            </w:r>
            <w:r w:rsidR="000C2545">
              <w:rPr>
                <w:rFonts w:ascii="Garamond" w:hAnsi="Garamond" w:cs="Times New Roman"/>
                <w:color w:val="002060"/>
                <w:u w:val="single"/>
              </w:rPr>
              <w:t xml:space="preserve"> </w:t>
            </w:r>
            <w:r w:rsidR="000C2545" w:rsidRPr="000C2545">
              <w:rPr>
                <w:rFonts w:ascii="Garamond" w:hAnsi="Garamond" w:cs="Times New Roman"/>
                <w:color w:val="002060"/>
                <w:u w:val="single"/>
              </w:rPr>
              <w:t>inviare</w:t>
            </w:r>
            <w:r w:rsidRPr="000C2545">
              <w:rPr>
                <w:rFonts w:ascii="Garamond" w:hAnsi="Garamond" w:cs="Times New Roman"/>
                <w:color w:val="002060"/>
                <w:u w:val="single"/>
              </w:rPr>
              <w:t>:</w:t>
            </w:r>
          </w:p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</w:p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</w:p>
          <w:p w:rsidR="00AC2245" w:rsidRPr="000C2545" w:rsidRDefault="00AC2245" w:rsidP="00AC2245">
            <w:pPr>
              <w:rPr>
                <w:rFonts w:ascii="Garamond" w:hAnsi="Garamond" w:cs="Times New Roman"/>
                <w:color w:val="002060"/>
                <w:u w:val="single"/>
              </w:rPr>
            </w:pPr>
            <w:r w:rsidRPr="000C2545">
              <w:rPr>
                <w:rFonts w:ascii="Garamond" w:hAnsi="Garamond" w:cs="Times New Roman"/>
                <w:color w:val="002060"/>
                <w:u w:val="single"/>
              </w:rPr>
              <w:t>Spedizione</w:t>
            </w:r>
          </w:p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</w:p>
          <w:p w:rsidR="00AC2245" w:rsidRPr="000C2545" w:rsidRDefault="00AC2245" w:rsidP="00C45CDA">
            <w:pPr>
              <w:rPr>
                <w:rFonts w:ascii="Garamond" w:hAnsi="Garamond" w:cs="Times New Roman"/>
                <w:color w:val="002060"/>
                <w:u w:val="single"/>
              </w:rPr>
            </w:pPr>
            <w:r w:rsidRPr="000C2545">
              <w:rPr>
                <w:rFonts w:ascii="Garamond" w:hAnsi="Garamond" w:cs="Times New Roman"/>
                <w:color w:val="002060"/>
                <w:u w:val="single"/>
              </w:rPr>
              <w:t>Nota 1:</w:t>
            </w:r>
          </w:p>
        </w:tc>
        <w:tc>
          <w:tcPr>
            <w:tcW w:w="3064" w:type="dxa"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“TUTTISCRITTORI 2017”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4" w:type="dxa"/>
            <w:gridSpan w:val="2"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Scadenza iscrizione</w:t>
            </w:r>
          </w:p>
        </w:tc>
        <w:tc>
          <w:tcPr>
            <w:tcW w:w="2972" w:type="dxa"/>
            <w:tcBorders>
              <w:top w:val="single" w:sz="6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</w:tcPr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Ore 24 del 15 marzo 2017</w:t>
            </w:r>
          </w:p>
        </w:tc>
      </w:tr>
      <w:tr w:rsidR="00AC2245" w:rsidRPr="004B6B0D" w:rsidTr="00AC2245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vMerge/>
            <w:tcBorders>
              <w:left w:val="nil"/>
              <w:right w:val="single" w:sz="4" w:space="0" w:color="002060"/>
            </w:tcBorders>
          </w:tcPr>
          <w:p w:rsidR="00AC2245" w:rsidRPr="004B6B0D" w:rsidRDefault="00AC2245" w:rsidP="00C45CDA">
            <w:pPr>
              <w:rPr>
                <w:rFonts w:ascii="Garamond" w:hAnsi="Garamond" w:cs="Times New Roman"/>
                <w:color w:val="002060"/>
              </w:rPr>
            </w:pPr>
          </w:p>
        </w:tc>
        <w:tc>
          <w:tcPr>
            <w:tcW w:w="30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2245" w:rsidRPr="004B6B0D" w:rsidRDefault="00AC2245" w:rsidP="00AC2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Associazione Pro Loco Coarezza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indirizzo</w:t>
            </w:r>
          </w:p>
        </w:tc>
        <w:tc>
          <w:tcPr>
            <w:tcW w:w="29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</w:tcPr>
          <w:p w:rsidR="00AC2245" w:rsidRPr="004B6B0D" w:rsidRDefault="00AC2245" w:rsidP="00AC2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Via C. Colombo 1</w:t>
            </w:r>
          </w:p>
        </w:tc>
      </w:tr>
      <w:tr w:rsidR="00AC2245" w:rsidRPr="004B6B0D" w:rsidTr="00AC2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vMerge/>
            <w:tcBorders>
              <w:left w:val="nil"/>
              <w:right w:val="single" w:sz="4" w:space="0" w:color="002060"/>
            </w:tcBorders>
          </w:tcPr>
          <w:p w:rsidR="00AC2245" w:rsidRPr="004B6B0D" w:rsidRDefault="00AC2245" w:rsidP="00C45CDA">
            <w:pPr>
              <w:rPr>
                <w:rFonts w:ascii="Garamond" w:hAnsi="Garamond" w:cs="Times New Roman"/>
                <w:color w:val="002060"/>
              </w:rPr>
            </w:pPr>
          </w:p>
        </w:tc>
        <w:tc>
          <w:tcPr>
            <w:tcW w:w="30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C0504D" w:themeColor="accent2"/>
              </w:rPr>
              <w:t>postmaster@prolococoarezza.it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Telefono:</w:t>
            </w:r>
          </w:p>
        </w:tc>
        <w:tc>
          <w:tcPr>
            <w:tcW w:w="297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6" w:space="0" w:color="002060"/>
            </w:tcBorders>
          </w:tcPr>
          <w:p w:rsidR="00AC2245" w:rsidRPr="004B6B0D" w:rsidRDefault="00AC2245" w:rsidP="00AC2245">
            <w:pPr>
              <w:ind w:right="-6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0331 253315  -3898780626</w:t>
            </w:r>
          </w:p>
        </w:tc>
      </w:tr>
      <w:tr w:rsidR="00AC2245" w:rsidRPr="004B6B0D" w:rsidTr="00AC2245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vMerge/>
            <w:tcBorders>
              <w:left w:val="nil"/>
              <w:right w:val="single" w:sz="4" w:space="0" w:color="002060"/>
            </w:tcBorders>
          </w:tcPr>
          <w:p w:rsidR="00AC2245" w:rsidRPr="004B6B0D" w:rsidRDefault="00AC2245" w:rsidP="00C45CDA">
            <w:pPr>
              <w:rPr>
                <w:rFonts w:ascii="Garamond" w:hAnsi="Garamond" w:cs="Times New Roman"/>
                <w:color w:val="002060"/>
              </w:rPr>
            </w:pPr>
          </w:p>
        </w:tc>
        <w:tc>
          <w:tcPr>
            <w:tcW w:w="30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2245" w:rsidRPr="004B6B0D" w:rsidRDefault="00AC2245" w:rsidP="00AC2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www.prolococoarezza.it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4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www.club.it./concorsi</w:t>
            </w:r>
          </w:p>
        </w:tc>
        <w:tc>
          <w:tcPr>
            <w:tcW w:w="2972" w:type="dxa"/>
            <w:tcBorders>
              <w:top w:val="single" w:sz="4" w:space="0" w:color="002060"/>
              <w:left w:val="single" w:sz="4" w:space="0" w:color="002060"/>
              <w:bottom w:val="single" w:sz="6" w:space="0" w:color="002060"/>
              <w:right w:val="single" w:sz="6" w:space="0" w:color="002060"/>
            </w:tcBorders>
          </w:tcPr>
          <w:p w:rsidR="00AC2245" w:rsidRPr="004B6B0D" w:rsidRDefault="00AC2245" w:rsidP="00AC2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FB   @</w:t>
            </w:r>
            <w:proofErr w:type="spellStart"/>
            <w:r w:rsidRPr="004B6B0D">
              <w:rPr>
                <w:rFonts w:ascii="Garamond" w:hAnsi="Garamond" w:cs="Times New Roman"/>
                <w:color w:val="002060"/>
              </w:rPr>
              <w:t>prolococoarezza</w:t>
            </w:r>
            <w:proofErr w:type="spellEnd"/>
          </w:p>
        </w:tc>
      </w:tr>
      <w:tr w:rsidR="00AC2245" w:rsidRPr="004B6B0D" w:rsidTr="00AC2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vMerge/>
            <w:tcBorders>
              <w:left w:val="nil"/>
              <w:right w:val="single" w:sz="4" w:space="0" w:color="002060"/>
            </w:tcBorders>
          </w:tcPr>
          <w:p w:rsidR="00AC2245" w:rsidRPr="004B6B0D" w:rsidRDefault="00AC2245" w:rsidP="00C45CDA">
            <w:pPr>
              <w:rPr>
                <w:rFonts w:ascii="Garamond" w:hAnsi="Garamond" w:cs="Times New Roman"/>
                <w:color w:val="002060"/>
              </w:rPr>
            </w:pPr>
          </w:p>
        </w:tc>
        <w:tc>
          <w:tcPr>
            <w:tcW w:w="8560" w:type="dxa"/>
            <w:gridSpan w:val="4"/>
            <w:tcBorders>
              <w:left w:val="single" w:sz="4" w:space="0" w:color="002060"/>
              <w:right w:val="single" w:sz="6" w:space="0" w:color="002060"/>
            </w:tcBorders>
          </w:tcPr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Assessorato alla cultura                 Città di Somma Lombardo</w:t>
            </w:r>
          </w:p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Assessorato alla cultura                 Provincia di Varese</w:t>
            </w:r>
          </w:p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Assessorato alla cultura                 Regione Lombardia</w:t>
            </w:r>
          </w:p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 xml:space="preserve">                                                       Parco Lombardo della valle del Ticino</w:t>
            </w:r>
          </w:p>
        </w:tc>
      </w:tr>
      <w:tr w:rsidR="00AC2245" w:rsidRPr="004B6B0D" w:rsidTr="00C45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vMerge/>
            <w:tcBorders>
              <w:left w:val="nil"/>
              <w:right w:val="single" w:sz="4" w:space="0" w:color="002060"/>
            </w:tcBorders>
          </w:tcPr>
          <w:p w:rsidR="00AC2245" w:rsidRPr="004B6B0D" w:rsidRDefault="00AC2245" w:rsidP="009F7ABC">
            <w:pPr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463" w:type="dxa"/>
            <w:gridSpan w:val="2"/>
            <w:tcBorders>
              <w:top w:val="single" w:sz="4" w:space="0" w:color="1F497D" w:themeColor="text2"/>
              <w:left w:val="single" w:sz="4" w:space="0" w:color="002060"/>
              <w:right w:val="single" w:sz="4" w:space="0" w:color="002060"/>
            </w:tcBorders>
          </w:tcPr>
          <w:p w:rsidR="00AC2245" w:rsidRPr="004B6B0D" w:rsidRDefault="00AC2245" w:rsidP="00AC2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002060"/>
                <w:sz w:val="24"/>
                <w:szCs w:val="24"/>
              </w:rPr>
            </w:pPr>
            <w:r w:rsidRPr="004B6B0D">
              <w:rPr>
                <w:rFonts w:ascii="Garamond" w:hAnsi="Garamond" w:cs="Times New Roman"/>
                <w:b/>
                <w:color w:val="002060"/>
                <w:sz w:val="24"/>
                <w:szCs w:val="24"/>
                <w:highlight w:val="lightGray"/>
              </w:rPr>
              <w:t>I luoghi comuni sono sempre di moda !!!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97" w:type="dxa"/>
            <w:gridSpan w:val="2"/>
            <w:tcBorders>
              <w:left w:val="single" w:sz="4" w:space="0" w:color="002060"/>
            </w:tcBorders>
          </w:tcPr>
          <w:p w:rsidR="00AC2245" w:rsidRPr="004B6B0D" w:rsidRDefault="00AC2245" w:rsidP="00AC2245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b/>
                <w:color w:val="002060"/>
                <w:sz w:val="20"/>
                <w:szCs w:val="20"/>
              </w:rPr>
              <w:t>Sezione:</w:t>
            </w:r>
            <w:r w:rsidRPr="004B6B0D">
              <w:rPr>
                <w:rFonts w:ascii="Garamond" w:hAnsi="Garamond" w:cs="Times New Roman"/>
                <w:color w:val="002060"/>
                <w:sz w:val="20"/>
                <w:szCs w:val="20"/>
              </w:rPr>
              <w:t xml:space="preserve">                                 </w:t>
            </w:r>
            <w:r w:rsidRPr="004B6B0D">
              <w:rPr>
                <w:rFonts w:ascii="Garamond" w:hAnsi="Garamond" w:cs="Times New Roman"/>
                <w:b/>
                <w:color w:val="002060"/>
                <w:sz w:val="20"/>
                <w:szCs w:val="20"/>
              </w:rPr>
              <w:t>Prosa</w:t>
            </w:r>
          </w:p>
        </w:tc>
      </w:tr>
      <w:tr w:rsidR="00AC2245" w:rsidRPr="004B6B0D" w:rsidTr="00A54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1" w:type="dxa"/>
            <w:vMerge/>
            <w:tcBorders>
              <w:left w:val="nil"/>
              <w:bottom w:val="single" w:sz="4" w:space="0" w:color="auto"/>
              <w:right w:val="single" w:sz="4" w:space="0" w:color="002060"/>
            </w:tcBorders>
          </w:tcPr>
          <w:p w:rsidR="00AC2245" w:rsidRPr="004B6B0D" w:rsidRDefault="00AC2245" w:rsidP="00AC2245">
            <w:pPr>
              <w:rPr>
                <w:rFonts w:ascii="Garamond" w:hAnsi="Garamond" w:cs="Times New Roman"/>
                <w:color w:val="002060"/>
                <w:sz w:val="20"/>
                <w:szCs w:val="20"/>
              </w:rPr>
            </w:pPr>
          </w:p>
        </w:tc>
        <w:tc>
          <w:tcPr>
            <w:tcW w:w="8560" w:type="dxa"/>
            <w:gridSpan w:val="4"/>
            <w:tcBorders>
              <w:left w:val="single" w:sz="4" w:space="0" w:color="002060"/>
            </w:tcBorders>
          </w:tcPr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I partecipanti devono inviare un solo racconto inedito, non selezionato e non premiato in altri concorsi, di lunghezza non superiore alle</w:t>
            </w:r>
            <w:r w:rsidR="00A54DD0" w:rsidRPr="004B6B0D">
              <w:rPr>
                <w:rFonts w:ascii="Garamond" w:hAnsi="Garamond" w:cs="Times New Roman"/>
                <w:color w:val="002060"/>
              </w:rPr>
              <w:t xml:space="preserve"> 3 pagine di una sola facciata,(</w:t>
            </w:r>
            <w:r w:rsidRPr="004B6B0D">
              <w:rPr>
                <w:rFonts w:ascii="Garamond" w:hAnsi="Garamond" w:cs="Times New Roman"/>
                <w:color w:val="002060"/>
              </w:rPr>
              <w:t xml:space="preserve"> massimo 12.000 battute spazi inclusi) carattere a corpo 12,</w:t>
            </w:r>
            <w:r w:rsidR="00A54DD0" w:rsidRPr="004B6B0D">
              <w:rPr>
                <w:rFonts w:ascii="Garamond" w:hAnsi="Garamond" w:cs="Times New Roman"/>
                <w:color w:val="002060"/>
              </w:rPr>
              <w:t xml:space="preserve"> </w:t>
            </w:r>
            <w:r w:rsidRPr="004B6B0D">
              <w:rPr>
                <w:rFonts w:ascii="Garamond" w:hAnsi="Garamond" w:cs="Times New Roman"/>
                <w:color w:val="002060"/>
              </w:rPr>
              <w:t>scritte al computer in formato Doc con carattere Times New Roman colore nero. Le opere che non rispetteranno tali specifiche non saranno prese in considerazione</w:t>
            </w:r>
          </w:p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color w:val="002060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 xml:space="preserve"> Le opere devono pervenire su 2 file di cui uno comprensivo dei dati anagrafici: COGNOME , NOME,INDIRIZZO,TELEFONO/CELLULARE, </w:t>
            </w:r>
            <w:r w:rsidR="00A54DD0" w:rsidRPr="004B6B0D">
              <w:rPr>
                <w:rFonts w:ascii="Garamond" w:hAnsi="Garamond" w:cs="Times New Roman"/>
                <w:color w:val="002060"/>
              </w:rPr>
              <w:t xml:space="preserve">liberatoria </w:t>
            </w:r>
            <w:r w:rsidRPr="004B6B0D">
              <w:rPr>
                <w:rFonts w:ascii="Garamond" w:hAnsi="Garamond" w:cs="Times New Roman"/>
                <w:color w:val="002060"/>
              </w:rPr>
              <w:t>di utilizzo per eventuale pubblicazione del testo.</w:t>
            </w:r>
          </w:p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llegamentoipertestuale"/>
                <w:rFonts w:ascii="Garamond" w:hAnsi="Garamond" w:cs="Times New Roman"/>
                <w:color w:val="auto"/>
              </w:rPr>
            </w:pPr>
            <w:r w:rsidRPr="004B6B0D">
              <w:rPr>
                <w:rFonts w:ascii="Garamond" w:hAnsi="Garamond" w:cs="Times New Roman"/>
                <w:color w:val="002060"/>
              </w:rPr>
              <w:t>Il termine ultimo per la presentazione delle opere è il 15 Marzo alle ore 24,00 2017all’indirizzo di posta elettronica :</w:t>
            </w:r>
            <w:hyperlink r:id="rId9" w:history="1">
              <w:r w:rsidRPr="004B6B0D">
                <w:rPr>
                  <w:rStyle w:val="Collegamentoipertestuale"/>
                  <w:rFonts w:ascii="Garamond" w:hAnsi="Garamond" w:cs="Times New Roman"/>
                  <w:color w:val="C0504D" w:themeColor="accent2"/>
                </w:rPr>
                <w:t>concorsi@prolococoarezza.it</w:t>
              </w:r>
            </w:hyperlink>
          </w:p>
          <w:p w:rsidR="00A54DD0" w:rsidRPr="004B6B0D" w:rsidRDefault="00A54DD0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llegamentoipertestuale"/>
                <w:rFonts w:ascii="Garamond" w:hAnsi="Garamond"/>
                <w:color w:val="auto"/>
              </w:rPr>
            </w:pPr>
          </w:p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002060"/>
              </w:rPr>
            </w:pPr>
            <w:r w:rsidRPr="004B6B0D">
              <w:rPr>
                <w:rFonts w:ascii="Garamond" w:hAnsi="Garamond" w:cs="Times New Roman"/>
                <w:b/>
                <w:color w:val="002060"/>
              </w:rPr>
              <w:t>NON VERRANNO ACCETTATI TESTI SCRITTI A MANO</w:t>
            </w:r>
          </w:p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  <w:b/>
                <w:color w:val="002060"/>
              </w:rPr>
            </w:pPr>
            <w:r w:rsidRPr="004B6B0D">
              <w:rPr>
                <w:rFonts w:ascii="Garamond" w:hAnsi="Garamond" w:cs="Times New Roman"/>
                <w:b/>
                <w:color w:val="002060"/>
              </w:rPr>
              <w:t>GLI ELABORATI INVIATI NON VERRANNO RESTITUITI</w:t>
            </w:r>
          </w:p>
          <w:p w:rsidR="00AC2245" w:rsidRPr="004B6B0D" w:rsidRDefault="00AC2245" w:rsidP="00AC22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Times New Roman"/>
              </w:rPr>
            </w:pPr>
            <w:r w:rsidRPr="004B6B0D">
              <w:rPr>
                <w:rFonts w:ascii="Garamond" w:hAnsi="Garamond" w:cs="Times New Roman"/>
                <w:b/>
                <w:color w:val="002060"/>
              </w:rPr>
              <w:t>NON VERRANNO RILASCIATI ATTESTATI DI PARTECIPAZIONE</w:t>
            </w:r>
          </w:p>
        </w:tc>
      </w:tr>
    </w:tbl>
    <w:tbl>
      <w:tblPr>
        <w:tblpPr w:leftFromText="141" w:rightFromText="141" w:vertAnchor="text" w:tblpX="-2738" w:tblpY="7485"/>
        <w:tblW w:w="11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2176"/>
        <w:gridCol w:w="2085"/>
        <w:gridCol w:w="6489"/>
      </w:tblGrid>
      <w:tr w:rsidR="00AC2245" w:rsidRPr="004B6B0D" w:rsidTr="000C2545">
        <w:trPr>
          <w:trHeight w:val="67"/>
        </w:trPr>
        <w:tc>
          <w:tcPr>
            <w:tcW w:w="581" w:type="dxa"/>
            <w:vMerge w:val="restart"/>
            <w:tcBorders>
              <w:top w:val="nil"/>
              <w:right w:val="nil"/>
            </w:tcBorders>
          </w:tcPr>
          <w:p w:rsidR="00AC2245" w:rsidRPr="000C2545" w:rsidRDefault="00AC2245" w:rsidP="00A82F87">
            <w:pPr>
              <w:rPr>
                <w:rFonts w:ascii="Garamond" w:hAnsi="Garamond" w:cs="Times New Roman"/>
                <w:color w:val="1F497D" w:themeColor="text2"/>
              </w:rPr>
            </w:pPr>
          </w:p>
        </w:tc>
        <w:tc>
          <w:tcPr>
            <w:tcW w:w="2176" w:type="dxa"/>
            <w:vMerge w:val="restart"/>
            <w:tcBorders>
              <w:top w:val="nil"/>
              <w:left w:val="nil"/>
            </w:tcBorders>
          </w:tcPr>
          <w:p w:rsidR="00AC2245" w:rsidRPr="000C2545" w:rsidRDefault="00AC2245" w:rsidP="00A82F87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</w:pPr>
            <w:r w:rsidRPr="000C2545"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  <w:t>Quota di adesione</w:t>
            </w:r>
          </w:p>
          <w:p w:rsidR="00AC2245" w:rsidRPr="000C2545" w:rsidRDefault="00AC2245" w:rsidP="00A82F87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</w:pPr>
            <w:r w:rsidRPr="000C2545"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  <w:t>Premi</w:t>
            </w:r>
          </w:p>
          <w:p w:rsidR="00AC2245" w:rsidRPr="000C2545" w:rsidRDefault="00AC2245" w:rsidP="00A82F87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</w:p>
          <w:p w:rsidR="00AC2245" w:rsidRPr="000C2545" w:rsidRDefault="00AC2245" w:rsidP="00A82F87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</w:pPr>
            <w:r w:rsidRPr="000C2545"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  <w:t xml:space="preserve">Premiazione </w:t>
            </w:r>
          </w:p>
          <w:p w:rsidR="00AC2245" w:rsidRPr="000C2545" w:rsidRDefault="00AC2245" w:rsidP="00A82F87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</w:pPr>
            <w:r w:rsidRPr="000C2545"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  <w:t>Notizie sui risultati:</w:t>
            </w:r>
          </w:p>
          <w:p w:rsidR="00AC2245" w:rsidRPr="000C2545" w:rsidRDefault="00AC2245" w:rsidP="00A82F87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</w:p>
          <w:p w:rsidR="00C54389" w:rsidRPr="000C2545" w:rsidRDefault="00AC2245" w:rsidP="00961361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</w:pPr>
            <w:r w:rsidRPr="000C2545"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  <w:t>Nota</w:t>
            </w:r>
            <w:r w:rsidR="000C2545"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  <w:t xml:space="preserve"> 2</w:t>
            </w:r>
            <w:r w:rsidRPr="000C2545"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  <w:t>:</w:t>
            </w:r>
          </w:p>
          <w:p w:rsidR="004523AD" w:rsidRPr="000C2545" w:rsidRDefault="004523AD" w:rsidP="00961361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</w:pPr>
            <w:r w:rsidRPr="000C2545">
              <w:rPr>
                <w:rFonts w:ascii="Garamond" w:hAnsi="Garamond" w:cs="Times New Roman"/>
                <w:color w:val="1F497D" w:themeColor="text2"/>
                <w:sz w:val="20"/>
                <w:szCs w:val="20"/>
                <w:u w:val="single"/>
              </w:rPr>
              <w:t>Con il patrocinio:</w:t>
            </w:r>
          </w:p>
          <w:p w:rsidR="004523AD" w:rsidRPr="000C2545" w:rsidRDefault="00C54389" w:rsidP="00961361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0C2545">
              <w:rPr>
                <w:rFonts w:ascii="Garamond" w:hAnsi="Garamond" w:cs="Times New Roman"/>
                <w:noProof/>
                <w:lang w:eastAsia="it-IT"/>
              </w:rPr>
              <w:drawing>
                <wp:inline distT="0" distB="0" distL="0" distR="0" wp14:anchorId="39C8F985" wp14:editId="6E1941F3">
                  <wp:extent cx="946597" cy="287804"/>
                  <wp:effectExtent l="0" t="0" r="6350" b="0"/>
                  <wp:docPr id="9" name="Immagine 9" descr="C:\Users\franc\AppData\Local\Temp\Temp1_LOGO A BANDIERA + LINEE GUIDA.zip\LOGO A BANDIERA + LINEE GUIDA\logo_orizz in jpg\Logo_REG_LOMBARDIA_or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ranc\AppData\Local\Temp\Temp1_LOGO A BANDIERA + LINEE GUIDA.zip\LOGO A BANDIERA + LINEE GUIDA\logo_orizz in jpg\Logo_REG_LOMBARDIA_or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597" cy="28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3AD" w:rsidRPr="000C2545" w:rsidRDefault="00C54389" w:rsidP="004523AD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0C2545">
              <w:rPr>
                <w:rFonts w:ascii="Garamond" w:hAnsi="Garamond" w:cs="Times New Roman"/>
                <w:noProof/>
                <w:lang w:eastAsia="it-IT"/>
              </w:rPr>
              <w:drawing>
                <wp:inline distT="0" distB="0" distL="0" distR="0" wp14:anchorId="5A03F0ED" wp14:editId="643E9248">
                  <wp:extent cx="835811" cy="347729"/>
                  <wp:effectExtent l="0" t="0" r="2540" b="0"/>
                  <wp:docPr id="8" name="Immagine 8" descr="C:\Users\franc\Desktop\PRO LOCO 2016 l1 ottobre\PATROCINII\PARCO DEL TICINO\Logo Parco Tic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anc\Desktop\PRO LOCO 2016 l1 ottobre\PATROCINII\PARCO DEL TICINO\Logo Parco Tic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35811" cy="34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245" w:rsidRPr="000C2545" w:rsidRDefault="00A54DD0" w:rsidP="004523AD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0C2545">
              <w:rPr>
                <w:rFonts w:ascii="Garamond" w:hAnsi="Garamond" w:cs="Times New Roman"/>
                <w:noProof/>
                <w:lang w:eastAsia="it-IT"/>
              </w:rPr>
              <w:drawing>
                <wp:inline distT="0" distB="0" distL="0" distR="0" wp14:anchorId="4F7EBA5C" wp14:editId="4BC02BF8">
                  <wp:extent cx="779172" cy="258555"/>
                  <wp:effectExtent l="0" t="0" r="1905" b="8255"/>
                  <wp:docPr id="10" name="Immagine 10" descr="F:\ARCHIVIO TOTALE PRO LOCO\PRO LOCO ANNO 2015\PRO LOCO dicembre2015ultimo\PATROCINII\PROVINCIA DI VARESE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ARCHIVIO TOTALE PRO LOCO\PRO LOCO ANNO 2015\PRO LOCO dicembre2015ultimo\PATROCINII\PROVINCIA DI VARESE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601" cy="259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2545">
              <w:rPr>
                <w:rFonts w:ascii="Garamond" w:hAnsi="Garamond" w:cs="Times New Roman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2663AD0D" wp14:editId="58F28B0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339725</wp:posOffset>
                  </wp:positionV>
                  <wp:extent cx="405130" cy="481330"/>
                  <wp:effectExtent l="0" t="0" r="0" b="0"/>
                  <wp:wrapThrough wrapText="bothSides">
                    <wp:wrapPolygon edited="0">
                      <wp:start x="0" y="0"/>
                      <wp:lineTo x="0" y="20517"/>
                      <wp:lineTo x="20313" y="20517"/>
                      <wp:lineTo x="20313" y="0"/>
                      <wp:lineTo x="0" y="0"/>
                    </wp:wrapPolygon>
                  </wp:wrapThrough>
                  <wp:docPr id="11" name="Immagine 11" descr="C:\Documents and Settings\Proprietario\Desktop\pro loco giugno  2008\pro loco 2008\stem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Proprietario\Desktop\pro loco giugno  2008\pro loco 2008\stem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23AD" w:rsidRPr="000C2545" w:rsidRDefault="00A54DD0" w:rsidP="00A54DD0">
            <w:pPr>
              <w:spacing w:after="0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0C2545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Città di Somma</w:t>
            </w:r>
          </w:p>
          <w:p w:rsidR="00A54DD0" w:rsidRPr="000C2545" w:rsidRDefault="00A54DD0" w:rsidP="00A54DD0">
            <w:pPr>
              <w:spacing w:after="0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0C2545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Lombardo</w:t>
            </w:r>
          </w:p>
        </w:tc>
        <w:tc>
          <w:tcPr>
            <w:tcW w:w="8574" w:type="dxa"/>
            <w:gridSpan w:val="2"/>
            <w:tcBorders>
              <w:top w:val="single" w:sz="4" w:space="0" w:color="auto"/>
            </w:tcBorders>
          </w:tcPr>
          <w:p w:rsidR="00AC2245" w:rsidRPr="004B6B0D" w:rsidRDefault="00AC2245" w:rsidP="00A82F87">
            <w:pPr>
              <w:spacing w:after="0" w:line="240" w:lineRule="auto"/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  <w:t>Gratuita</w:t>
            </w:r>
          </w:p>
        </w:tc>
      </w:tr>
      <w:tr w:rsidR="00AC2245" w:rsidRPr="004B6B0D" w:rsidTr="00A54DD0">
        <w:trPr>
          <w:trHeight w:val="771"/>
        </w:trPr>
        <w:tc>
          <w:tcPr>
            <w:tcW w:w="581" w:type="dxa"/>
            <w:vMerge/>
            <w:tcBorders>
              <w:right w:val="nil"/>
            </w:tcBorders>
          </w:tcPr>
          <w:p w:rsidR="00AC2245" w:rsidRPr="000C2545" w:rsidRDefault="00AC2245" w:rsidP="00A82F87">
            <w:pPr>
              <w:spacing w:after="0"/>
              <w:rPr>
                <w:rFonts w:ascii="Garamond" w:hAnsi="Garamond" w:cs="Times New Roman"/>
                <w:color w:val="1F497D" w:themeColor="text2"/>
              </w:rPr>
            </w:pPr>
          </w:p>
        </w:tc>
        <w:tc>
          <w:tcPr>
            <w:tcW w:w="2176" w:type="dxa"/>
            <w:vMerge/>
            <w:tcBorders>
              <w:left w:val="nil"/>
            </w:tcBorders>
          </w:tcPr>
          <w:p w:rsidR="00AC2245" w:rsidRPr="000C2545" w:rsidRDefault="00AC2245" w:rsidP="00961361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574" w:type="dxa"/>
            <w:gridSpan w:val="2"/>
          </w:tcPr>
          <w:p w:rsidR="00AC2245" w:rsidRPr="004B6B0D" w:rsidRDefault="00AC2245" w:rsidP="00A82F87">
            <w:pPr>
              <w:spacing w:after="0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Al primo classificato       € 250,00  (duecentocinquanta)</w:t>
            </w:r>
          </w:p>
          <w:p w:rsidR="00AC2245" w:rsidRPr="004B6B0D" w:rsidRDefault="00AC2245" w:rsidP="00A82F87">
            <w:pPr>
              <w:spacing w:after="0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Al secondo classificato  € 150,00   (centocinquanta  )</w:t>
            </w:r>
          </w:p>
          <w:p w:rsidR="00AC2245" w:rsidRPr="004B6B0D" w:rsidRDefault="00A54DD0" w:rsidP="00A54DD0">
            <w:pPr>
              <w:spacing w:after="0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Al terzo  classificato       €</w:t>
            </w:r>
            <w:r w:rsidR="00AC2245"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10</w:t>
            </w:r>
            <w:r w:rsidR="00AC2245"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0,00   (</w:t>
            </w: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cento</w:t>
            </w:r>
            <w:r w:rsidR="00AC2245"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)</w:t>
            </w:r>
          </w:p>
        </w:tc>
      </w:tr>
      <w:tr w:rsidR="00AC2245" w:rsidRPr="004B6B0D" w:rsidTr="00A54DD0">
        <w:trPr>
          <w:trHeight w:val="549"/>
        </w:trPr>
        <w:tc>
          <w:tcPr>
            <w:tcW w:w="581" w:type="dxa"/>
            <w:vMerge/>
            <w:tcBorders>
              <w:right w:val="nil"/>
            </w:tcBorders>
          </w:tcPr>
          <w:p w:rsidR="00AC2245" w:rsidRPr="000C2545" w:rsidRDefault="00AC2245" w:rsidP="00A82F87">
            <w:pPr>
              <w:rPr>
                <w:rFonts w:ascii="Garamond" w:hAnsi="Garamond" w:cs="Times New Roman"/>
                <w:color w:val="1F497D" w:themeColor="text2"/>
              </w:rPr>
            </w:pPr>
          </w:p>
        </w:tc>
        <w:tc>
          <w:tcPr>
            <w:tcW w:w="2176" w:type="dxa"/>
            <w:vMerge/>
            <w:tcBorders>
              <w:left w:val="nil"/>
            </w:tcBorders>
          </w:tcPr>
          <w:p w:rsidR="00AC2245" w:rsidRPr="000C2545" w:rsidRDefault="00AC2245" w:rsidP="00961361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574" w:type="dxa"/>
            <w:gridSpan w:val="2"/>
          </w:tcPr>
          <w:p w:rsidR="00AC2245" w:rsidRPr="004B6B0D" w:rsidRDefault="00AC2245" w:rsidP="00A82F87">
            <w:pPr>
              <w:spacing w:after="0"/>
              <w:rPr>
                <w:rFonts w:ascii="Garamond" w:hAnsi="Garamond" w:cs="Times New Roman"/>
                <w:color w:val="1F497D" w:themeColor="text2"/>
                <w:sz w:val="18"/>
                <w:szCs w:val="18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la serata conclusiva avrà luogo il terzo sabato del mese di Giugno 2017,durante la quale verranno lette al pubblico le sei opere finaliste e una giuria popolare decreterà la graduatoria finale del concorso</w:t>
            </w:r>
          </w:p>
        </w:tc>
      </w:tr>
      <w:tr w:rsidR="00AC2245" w:rsidRPr="004B6B0D" w:rsidTr="00A54DD0">
        <w:trPr>
          <w:trHeight w:val="945"/>
        </w:trPr>
        <w:tc>
          <w:tcPr>
            <w:tcW w:w="581" w:type="dxa"/>
            <w:vMerge/>
            <w:tcBorders>
              <w:right w:val="nil"/>
            </w:tcBorders>
          </w:tcPr>
          <w:p w:rsidR="00AC2245" w:rsidRPr="000C2545" w:rsidRDefault="00AC2245" w:rsidP="00A82F87">
            <w:pPr>
              <w:rPr>
                <w:rFonts w:ascii="Garamond" w:hAnsi="Garamond" w:cs="Times New Roman"/>
                <w:color w:val="1F497D" w:themeColor="text2"/>
              </w:rPr>
            </w:pPr>
          </w:p>
        </w:tc>
        <w:tc>
          <w:tcPr>
            <w:tcW w:w="2176" w:type="dxa"/>
            <w:vMerge/>
            <w:tcBorders>
              <w:left w:val="nil"/>
            </w:tcBorders>
          </w:tcPr>
          <w:p w:rsidR="00AC2245" w:rsidRPr="000C2545" w:rsidRDefault="00AC2245" w:rsidP="00961361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574" w:type="dxa"/>
            <w:gridSpan w:val="2"/>
          </w:tcPr>
          <w:p w:rsidR="00AC2245" w:rsidRPr="004B6B0D" w:rsidRDefault="00AC2245" w:rsidP="00A82F87">
            <w:pPr>
              <w:spacing w:after="0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I sei finalisti verranno informati telefonicamente </w:t>
            </w:r>
            <w:r w:rsidRPr="004B6B0D"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  <w:t>e dovranno essere presenti alla cerimonia di</w:t>
            </w: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</w:t>
            </w:r>
            <w:r w:rsidRPr="004B6B0D"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  <w:t>premiazione.</w:t>
            </w: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 I nomi dei primi tre classificati verranno pubblicati sul </w:t>
            </w:r>
            <w:r w:rsidRPr="004B6B0D"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  <w:t>sito della Pro loco Coarezza</w:t>
            </w: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e del sito </w:t>
            </w:r>
            <w:r w:rsidRPr="004B6B0D"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  <w:t>www.club.it/concorsi/risultati.</w:t>
            </w:r>
          </w:p>
        </w:tc>
      </w:tr>
      <w:tr w:rsidR="00AC2245" w:rsidRPr="004B6B0D" w:rsidTr="00A54DD0">
        <w:trPr>
          <w:trHeight w:val="707"/>
        </w:trPr>
        <w:tc>
          <w:tcPr>
            <w:tcW w:w="581" w:type="dxa"/>
            <w:vMerge/>
            <w:tcBorders>
              <w:right w:val="nil"/>
            </w:tcBorders>
          </w:tcPr>
          <w:p w:rsidR="00AC2245" w:rsidRPr="000C2545" w:rsidRDefault="00AC2245" w:rsidP="00A82F87">
            <w:pPr>
              <w:rPr>
                <w:rFonts w:ascii="Garamond" w:hAnsi="Garamond" w:cs="Times New Roman"/>
                <w:color w:val="1F497D" w:themeColor="text2"/>
              </w:rPr>
            </w:pPr>
          </w:p>
        </w:tc>
        <w:tc>
          <w:tcPr>
            <w:tcW w:w="2176" w:type="dxa"/>
            <w:vMerge/>
            <w:tcBorders>
              <w:left w:val="nil"/>
            </w:tcBorders>
          </w:tcPr>
          <w:p w:rsidR="00AC2245" w:rsidRPr="000C2545" w:rsidRDefault="00AC2245" w:rsidP="00961361">
            <w:pPr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574" w:type="dxa"/>
            <w:gridSpan w:val="2"/>
          </w:tcPr>
          <w:p w:rsidR="00AC2245" w:rsidRPr="004B6B0D" w:rsidRDefault="00AC2245" w:rsidP="00A82F87">
            <w:p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Ogni concorrente che parteciperà al concorso, accetterà incondizionatamente le clausole sopra esposte I PREMIATI CHE NON SI PRESENTERANNO ALLA CERIMONIA O NON DELEGHERANNO UN LORO RAPPRESENTANTE, RINUNCERANNO AL PREMIO.</w:t>
            </w:r>
          </w:p>
          <w:p w:rsidR="00AC2245" w:rsidRPr="004B6B0D" w:rsidRDefault="00AC2245" w:rsidP="00A82F87">
            <w:p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</w:p>
        </w:tc>
      </w:tr>
      <w:tr w:rsidR="00AC2245" w:rsidRPr="004B6B0D" w:rsidTr="00A54DD0">
        <w:trPr>
          <w:trHeight w:val="621"/>
        </w:trPr>
        <w:tc>
          <w:tcPr>
            <w:tcW w:w="581" w:type="dxa"/>
            <w:vMerge/>
            <w:tcBorders>
              <w:right w:val="nil"/>
            </w:tcBorders>
          </w:tcPr>
          <w:p w:rsidR="00AC2245" w:rsidRPr="000C2545" w:rsidRDefault="00AC2245" w:rsidP="00A82F87">
            <w:pPr>
              <w:rPr>
                <w:rFonts w:ascii="Garamond" w:hAnsi="Garamond" w:cs="Times New Roman"/>
              </w:rPr>
            </w:pPr>
          </w:p>
        </w:tc>
        <w:tc>
          <w:tcPr>
            <w:tcW w:w="2176" w:type="dxa"/>
            <w:vMerge/>
            <w:tcBorders>
              <w:left w:val="nil"/>
            </w:tcBorders>
          </w:tcPr>
          <w:p w:rsidR="00AC2245" w:rsidRPr="000C2545" w:rsidRDefault="00AC2245" w:rsidP="00A82F87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8574" w:type="dxa"/>
            <w:gridSpan w:val="2"/>
          </w:tcPr>
          <w:p w:rsidR="00AC2245" w:rsidRPr="004B6B0D" w:rsidRDefault="00AC2245" w:rsidP="00A82F87">
            <w:pPr>
              <w:rPr>
                <w:rFonts w:ascii="Garamond" w:hAnsi="Garamond" w:cs="Times New Roman"/>
                <w:i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i/>
                <w:color w:val="1F497D" w:themeColor="text2"/>
                <w:sz w:val="20"/>
                <w:szCs w:val="20"/>
              </w:rPr>
              <w:t>L’organizzazione invita e suggerisce ai partecipanti del concorso di attenersi alla traccia di seguito indicata</w:t>
            </w:r>
          </w:p>
        </w:tc>
      </w:tr>
      <w:tr w:rsidR="00AC2245" w:rsidRPr="004B6B0D" w:rsidTr="00A54DD0">
        <w:trPr>
          <w:trHeight w:val="2289"/>
        </w:trPr>
        <w:tc>
          <w:tcPr>
            <w:tcW w:w="581" w:type="dxa"/>
            <w:vMerge/>
            <w:tcBorders>
              <w:bottom w:val="nil"/>
              <w:right w:val="nil"/>
            </w:tcBorders>
          </w:tcPr>
          <w:p w:rsidR="00AC2245" w:rsidRPr="000C2545" w:rsidRDefault="00AC2245" w:rsidP="00A82F87">
            <w:pPr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2176" w:type="dxa"/>
            <w:vMerge/>
            <w:tcBorders>
              <w:left w:val="nil"/>
              <w:bottom w:val="nil"/>
            </w:tcBorders>
          </w:tcPr>
          <w:p w:rsidR="00AC2245" w:rsidRPr="000C2545" w:rsidRDefault="00AC2245" w:rsidP="00A82F87">
            <w:pPr>
              <w:spacing w:after="0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:rsidR="00AC2245" w:rsidRPr="004B6B0D" w:rsidRDefault="00AC2245" w:rsidP="00A82F87">
            <w:pPr>
              <w:spacing w:after="0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TITOLO:</w:t>
            </w:r>
          </w:p>
          <w:p w:rsidR="00AC2245" w:rsidRPr="004B6B0D" w:rsidRDefault="00AC2245" w:rsidP="00A82F87">
            <w:pPr>
              <w:spacing w:after="0"/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  <w:t>I luoghi comuni</w:t>
            </w:r>
          </w:p>
          <w:p w:rsidR="00AC2245" w:rsidRPr="004B6B0D" w:rsidRDefault="00AC2245" w:rsidP="00A82F87">
            <w:pPr>
              <w:spacing w:after="0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b/>
                <w:color w:val="1F497D" w:themeColor="text2"/>
                <w:sz w:val="20"/>
                <w:szCs w:val="20"/>
              </w:rPr>
              <w:t>sono sempre di moda…..</w:t>
            </w:r>
          </w:p>
        </w:tc>
        <w:tc>
          <w:tcPr>
            <w:tcW w:w="6489" w:type="dxa"/>
          </w:tcPr>
          <w:p w:rsidR="00AC2245" w:rsidRPr="004B6B0D" w:rsidRDefault="00AC2245" w:rsidP="00A82F87">
            <w:p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Traccia:</w:t>
            </w:r>
          </w:p>
          <w:p w:rsidR="00AC2245" w:rsidRPr="004B6B0D" w:rsidRDefault="005B7CB3" w:rsidP="00A82F8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         </w:t>
            </w:r>
            <w:r w:rsidR="00AC2245"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Non ci sono più le</w:t>
            </w: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mezze </w:t>
            </w:r>
            <w:r w:rsidR="00AC2245"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stagioni</w:t>
            </w:r>
          </w:p>
          <w:p w:rsidR="00AC2245" w:rsidRPr="004B6B0D" w:rsidRDefault="005B7CB3" w:rsidP="00A82F8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         </w:t>
            </w:r>
            <w:r w:rsidR="00AC2245"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Si stava meglio quando si stava peggio</w:t>
            </w:r>
          </w:p>
          <w:p w:rsidR="00AC2245" w:rsidRPr="004B6B0D" w:rsidRDefault="005B7CB3" w:rsidP="00A82F8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         </w:t>
            </w:r>
            <w:r w:rsidR="00AC2245"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Tutto il mondo è paese</w:t>
            </w:r>
          </w:p>
          <w:p w:rsidR="00AC2245" w:rsidRPr="004B6B0D" w:rsidRDefault="005B7CB3" w:rsidP="00A82F8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         </w:t>
            </w:r>
            <w:r w:rsidR="00AC2245"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Una volta qui era tutta campagna</w:t>
            </w:r>
          </w:p>
          <w:p w:rsidR="00AC2245" w:rsidRPr="004B6B0D" w:rsidRDefault="005B7CB3" w:rsidP="00A82F8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         </w:t>
            </w:r>
            <w:r w:rsidR="00AC2245"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I soldi non fanno la felicità</w:t>
            </w:r>
          </w:p>
          <w:p w:rsidR="00AC2245" w:rsidRPr="004B6B0D" w:rsidRDefault="005B7CB3" w:rsidP="00A82F8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         </w:t>
            </w:r>
            <w:r w:rsidR="00AC2245"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L’amore è cieco</w:t>
            </w:r>
          </w:p>
          <w:p w:rsidR="00AC2245" w:rsidRPr="004B6B0D" w:rsidRDefault="005B7CB3" w:rsidP="00A82F8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         </w:t>
            </w:r>
            <w:r w:rsidR="00AC2245"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Piove sul bagnato</w:t>
            </w:r>
          </w:p>
          <w:p w:rsidR="005B7CB3" w:rsidRPr="004B6B0D" w:rsidRDefault="005B7CB3" w:rsidP="00A82F8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  <w:r w:rsidRPr="004B6B0D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 xml:space="preserve">          Sono passati 20 anni e sembra ieri</w:t>
            </w:r>
          </w:p>
          <w:p w:rsidR="00AC2245" w:rsidRPr="004B6B0D" w:rsidRDefault="00AC2245" w:rsidP="00A82F87">
            <w:pPr>
              <w:spacing w:after="0" w:line="240" w:lineRule="auto"/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</w:pPr>
          </w:p>
        </w:tc>
      </w:tr>
    </w:tbl>
    <w:p w:rsidR="001C644E" w:rsidRPr="00C54389" w:rsidRDefault="004523AD" w:rsidP="002C0BAC">
      <w:pPr>
        <w:rPr>
          <w:rFonts w:ascii="Times New Roman" w:hAnsi="Times New Roman" w:cs="Times New Roman"/>
        </w:rPr>
      </w:pPr>
      <w:r w:rsidRPr="00C5438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C9DFB" wp14:editId="4DE5948D">
                <wp:simplePos x="0" y="0"/>
                <wp:positionH relativeFrom="column">
                  <wp:posOffset>338330</wp:posOffset>
                </wp:positionH>
                <wp:positionV relativeFrom="paragraph">
                  <wp:posOffset>-300927</wp:posOffset>
                </wp:positionV>
                <wp:extent cx="2620850" cy="586105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85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853" w:rsidRPr="00F60172" w:rsidRDefault="00980853" w:rsidP="00980853">
                            <w:pPr>
                              <w:spacing w:after="0"/>
                              <w:rPr>
                                <w:color w:val="1F497D" w:themeColor="text2"/>
                              </w:rPr>
                            </w:pPr>
                            <w:r w:rsidRPr="00F60172">
                              <w:rPr>
                                <w:color w:val="1F497D" w:themeColor="text2"/>
                              </w:rPr>
                              <w:t xml:space="preserve"> Concorso letterario</w:t>
                            </w:r>
                          </w:p>
                          <w:p w:rsidR="00980853" w:rsidRPr="004523AD" w:rsidRDefault="00980853" w:rsidP="00980853">
                            <w:pPr>
                              <w:spacing w:after="0"/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4523A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“</w:t>
                            </w:r>
                            <w:proofErr w:type="spellStart"/>
                            <w:r w:rsidRPr="004523A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tuttiscrittori</w:t>
                            </w:r>
                            <w:proofErr w:type="spellEnd"/>
                            <w:r w:rsidRPr="004523A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2017”</w:t>
                            </w:r>
                            <w:r w:rsidRPr="004523AD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XI° edizione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6.65pt;margin-top:-23.7pt;width:206.35pt;height: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" filled="f" strokeweight=".5pt">
                <v:stroke opacity="0"/>
                <v:textbox>
                  <w:txbxContent>
                    <w:p w:rsidR="00980853" w:rsidRPr="00F60172" w:rsidRDefault="00980853" w:rsidP="00980853">
                      <w:pPr>
                        <w:spacing w:after="0"/>
                        <w:rPr>
                          <w:color w:val="1F497D" w:themeColor="text2"/>
                        </w:rPr>
                      </w:pPr>
                      <w:r w:rsidRPr="00F60172">
                        <w:rPr>
                          <w:color w:val="1F497D" w:themeColor="text2"/>
                        </w:rPr>
                        <w:t xml:space="preserve"> Concorso letterario</w:t>
                      </w:r>
                    </w:p>
                    <w:p w:rsidR="00980853" w:rsidRPr="004523AD" w:rsidRDefault="00980853" w:rsidP="00980853">
                      <w:pPr>
                        <w:spacing w:after="0"/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4523AD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“</w:t>
                      </w:r>
                      <w:proofErr w:type="spellStart"/>
                      <w:r w:rsidRPr="004523AD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tuttiscrittori</w:t>
                      </w:r>
                      <w:proofErr w:type="spellEnd"/>
                      <w:r w:rsidRPr="004523AD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2017”</w:t>
                      </w:r>
                      <w:r w:rsidRPr="004523AD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 XI° edizione</w:t>
                      </w:r>
                    </w:p>
                  </w:txbxContent>
                </v:textbox>
              </v:shape>
            </w:pict>
          </mc:Fallback>
        </mc:AlternateContent>
      </w:r>
      <w:r w:rsidRPr="00C54389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B80D47D" wp14:editId="1864B580">
            <wp:simplePos x="0" y="0"/>
            <wp:positionH relativeFrom="column">
              <wp:posOffset>17145</wp:posOffset>
            </wp:positionH>
            <wp:positionV relativeFrom="paragraph">
              <wp:posOffset>-752475</wp:posOffset>
            </wp:positionV>
            <wp:extent cx="681990" cy="809625"/>
            <wp:effectExtent l="0" t="0" r="3810" b="9525"/>
            <wp:wrapThrough wrapText="bothSides">
              <wp:wrapPolygon edited="0">
                <wp:start x="0" y="0"/>
                <wp:lineTo x="0" y="21346"/>
                <wp:lineTo x="21117" y="21346"/>
                <wp:lineTo x="21117" y="0"/>
                <wp:lineTo x="0" y="0"/>
              </wp:wrapPolygon>
            </wp:wrapThrough>
            <wp:docPr id="2" name="Immagine 2" descr="C:\Documents and Settings\Proprietario\Desktop\pro loco giugno  2008\pro loco 2008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Proprietario\Desktop\pro loco giugno  2008\pro loco 2008\stemm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853" w:rsidRPr="00C5438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93AD2A" wp14:editId="3E6710E7">
                <wp:simplePos x="0" y="0"/>
                <wp:positionH relativeFrom="column">
                  <wp:posOffset>-598805</wp:posOffset>
                </wp:positionH>
                <wp:positionV relativeFrom="paragraph">
                  <wp:posOffset>8890</wp:posOffset>
                </wp:positionV>
                <wp:extent cx="1891665" cy="369570"/>
                <wp:effectExtent l="0" t="0" r="13335" b="11430"/>
                <wp:wrapTight wrapText="bothSides">
                  <wp:wrapPolygon edited="0">
                    <wp:start x="0" y="0"/>
                    <wp:lineTo x="0" y="21155"/>
                    <wp:lineTo x="21535" y="21155"/>
                    <wp:lineTo x="21535" y="0"/>
                    <wp:lineTo x="0" y="0"/>
                  </wp:wrapPolygon>
                </wp:wrapTight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853" w:rsidRPr="00677119" w:rsidRDefault="00980853" w:rsidP="00980853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677119">
                              <w:rPr>
                                <w:rFonts w:ascii="Garamond" w:hAnsi="Garamond"/>
                              </w:rPr>
                              <w:t>Comune di Somma Lombardo</w:t>
                            </w:r>
                          </w:p>
                          <w:p w:rsidR="00980853" w:rsidRPr="00E85C43" w:rsidRDefault="00980853" w:rsidP="00980853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E85C43">
                              <w:rPr>
                                <w:rFonts w:ascii="Garamond" w:hAnsi="Garamond"/>
                                <w:i/>
                              </w:rPr>
                              <w:t>Assessorato alla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-47.15pt;margin-top:.7pt;width:148.95pt;height:2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" strokecolor="white">
                <v:textbox>
                  <w:txbxContent>
                    <w:p w:rsidR="00980853" w:rsidRPr="00677119" w:rsidRDefault="00980853" w:rsidP="00980853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677119">
                        <w:rPr>
                          <w:rFonts w:ascii="Garamond" w:hAnsi="Garamond"/>
                        </w:rPr>
                        <w:t>Comune di Somma Lombardo</w:t>
                      </w:r>
                    </w:p>
                    <w:p w:rsidR="00980853" w:rsidRPr="00E85C43" w:rsidRDefault="00980853" w:rsidP="00980853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i/>
                        </w:rPr>
                      </w:pPr>
                      <w:r w:rsidRPr="00E85C43">
                        <w:rPr>
                          <w:rFonts w:ascii="Garamond" w:hAnsi="Garamond"/>
                          <w:i/>
                        </w:rPr>
                        <w:t>Assessorato alla Cultura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80853" w:rsidRPr="00C54389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300564C" wp14:editId="0EFB5610">
            <wp:simplePos x="0" y="0"/>
            <wp:positionH relativeFrom="column">
              <wp:posOffset>5067935</wp:posOffset>
            </wp:positionH>
            <wp:positionV relativeFrom="paragraph">
              <wp:posOffset>-715010</wp:posOffset>
            </wp:positionV>
            <wp:extent cx="1383665" cy="734060"/>
            <wp:effectExtent l="0" t="0" r="6985" b="8890"/>
            <wp:wrapSquare wrapText="bothSides"/>
            <wp:docPr id="1" name="Immagine 1" descr="Logo pro l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pro loc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853" w:rsidRPr="00C54389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sectPr w:rsidR="001C644E" w:rsidRPr="00C54389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03" w:rsidRDefault="00716203" w:rsidP="00980853">
      <w:pPr>
        <w:spacing w:after="0" w:line="240" w:lineRule="auto"/>
      </w:pPr>
      <w:r>
        <w:separator/>
      </w:r>
    </w:p>
  </w:endnote>
  <w:endnote w:type="continuationSeparator" w:id="0">
    <w:p w:rsidR="00716203" w:rsidRDefault="00716203" w:rsidP="0098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03" w:rsidRDefault="00716203" w:rsidP="00980853">
      <w:pPr>
        <w:spacing w:after="0" w:line="240" w:lineRule="auto"/>
      </w:pPr>
      <w:r>
        <w:separator/>
      </w:r>
    </w:p>
  </w:footnote>
  <w:footnote w:type="continuationSeparator" w:id="0">
    <w:p w:rsidR="00716203" w:rsidRDefault="00716203" w:rsidP="00980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53" w:rsidRPr="00980853" w:rsidRDefault="00980853" w:rsidP="00980853">
    <w:pPr>
      <w:pStyle w:val="Intestazione"/>
    </w:pPr>
    <w:r w:rsidRPr="00980853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1D7C"/>
    <w:multiLevelType w:val="hybridMultilevel"/>
    <w:tmpl w:val="9B4A1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34"/>
    <w:rsid w:val="000C2545"/>
    <w:rsid w:val="000E1386"/>
    <w:rsid w:val="001C644E"/>
    <w:rsid w:val="002A66EE"/>
    <w:rsid w:val="002C0BAC"/>
    <w:rsid w:val="003802BA"/>
    <w:rsid w:val="004523AD"/>
    <w:rsid w:val="00455223"/>
    <w:rsid w:val="004B6B0D"/>
    <w:rsid w:val="004F2D72"/>
    <w:rsid w:val="00512734"/>
    <w:rsid w:val="005A3C5D"/>
    <w:rsid w:val="005B7CB3"/>
    <w:rsid w:val="00716203"/>
    <w:rsid w:val="00774672"/>
    <w:rsid w:val="00980853"/>
    <w:rsid w:val="00983629"/>
    <w:rsid w:val="009A71D8"/>
    <w:rsid w:val="00A54DD0"/>
    <w:rsid w:val="00A82F87"/>
    <w:rsid w:val="00AC2245"/>
    <w:rsid w:val="00C107D6"/>
    <w:rsid w:val="00C3259B"/>
    <w:rsid w:val="00C54389"/>
    <w:rsid w:val="00DC09DD"/>
    <w:rsid w:val="00EB732F"/>
    <w:rsid w:val="00F6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">
    <w:name w:val="Light List"/>
    <w:basedOn w:val="Tabellanormale"/>
    <w:uiPriority w:val="61"/>
    <w:rsid w:val="00512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980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853"/>
  </w:style>
  <w:style w:type="paragraph" w:styleId="Pidipagina">
    <w:name w:val="footer"/>
    <w:basedOn w:val="Normale"/>
    <w:link w:val="PidipaginaCarattere"/>
    <w:uiPriority w:val="99"/>
    <w:unhideWhenUsed/>
    <w:rsid w:val="00980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853"/>
  </w:style>
  <w:style w:type="character" w:styleId="Collegamentoipertestuale">
    <w:name w:val="Hyperlink"/>
    <w:basedOn w:val="Carpredefinitoparagrafo"/>
    <w:uiPriority w:val="99"/>
    <w:unhideWhenUsed/>
    <w:rsid w:val="0098362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2F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">
    <w:name w:val="Light List"/>
    <w:basedOn w:val="Tabellanormale"/>
    <w:uiPriority w:val="61"/>
    <w:rsid w:val="005127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980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853"/>
  </w:style>
  <w:style w:type="paragraph" w:styleId="Pidipagina">
    <w:name w:val="footer"/>
    <w:basedOn w:val="Normale"/>
    <w:link w:val="PidipaginaCarattere"/>
    <w:uiPriority w:val="99"/>
    <w:unhideWhenUsed/>
    <w:rsid w:val="00980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853"/>
  </w:style>
  <w:style w:type="character" w:styleId="Collegamentoipertestuale">
    <w:name w:val="Hyperlink"/>
    <w:basedOn w:val="Carpredefinitoparagrafo"/>
    <w:uiPriority w:val="99"/>
    <w:unhideWhenUsed/>
    <w:rsid w:val="0098362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2F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concorsi@prolococoarezza.it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20CF-128E-4B13-B30B-F4B0C2C0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francescofont@outlook.com</dc:creator>
  <cp:lastModifiedBy>francescofont@outlook.com</cp:lastModifiedBy>
  <cp:revision>11</cp:revision>
  <cp:lastPrinted>2016-12-22T17:42:00Z</cp:lastPrinted>
  <dcterms:created xsi:type="dcterms:W3CDTF">2016-12-18T16:48:00Z</dcterms:created>
  <dcterms:modified xsi:type="dcterms:W3CDTF">2016-12-22T19:34:00Z</dcterms:modified>
</cp:coreProperties>
</file>